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E62EFE" w14:textId="77777777" w:rsidR="00E67526" w:rsidRDefault="00884FC6">
      <w:pPr>
        <w:pStyle w:val="22"/>
        <w:ind w:left="10206" w:firstLine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Додаток 1</w:t>
      </w:r>
    </w:p>
    <w:p w14:paraId="31A5BBE9" w14:textId="77777777" w:rsidR="00E67526" w:rsidRDefault="00884FC6">
      <w:pPr>
        <w:pStyle w:val="22"/>
        <w:ind w:left="10206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ЗАТВЕРДЖЕНО</w:t>
      </w:r>
    </w:p>
    <w:p w14:paraId="3E26BA61" w14:textId="77777777" w:rsidR="00E67526" w:rsidRDefault="00884FC6">
      <w:pPr>
        <w:pStyle w:val="22"/>
        <w:ind w:left="10206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рішення виконавчого комітету</w:t>
      </w:r>
    </w:p>
    <w:p w14:paraId="6EC8E1D1" w14:textId="77777777" w:rsidR="00E67526" w:rsidRDefault="00884FC6">
      <w:pPr>
        <w:pStyle w:val="22"/>
        <w:ind w:left="10206" w:firstLine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міської ради</w:t>
      </w:r>
    </w:p>
    <w:p w14:paraId="2B8C132D" w14:textId="0C1B5DF4" w:rsidR="00E67526" w:rsidRDefault="00884FC6">
      <w:pPr>
        <w:ind w:left="10206"/>
      </w:pPr>
      <w:r>
        <w:t xml:space="preserve">від  </w:t>
      </w:r>
      <w:r w:rsidR="001D4BC6">
        <w:t xml:space="preserve">09.02.2022 </w:t>
      </w:r>
      <w:r w:rsidR="001D4BC6">
        <w:t xml:space="preserve"> </w:t>
      </w:r>
      <w:r>
        <w:t>№</w:t>
      </w:r>
      <w:r w:rsidR="001D4BC6">
        <w:t>74</w:t>
      </w:r>
    </w:p>
    <w:p w14:paraId="37C86FC1" w14:textId="77777777" w:rsidR="00E67526" w:rsidRDefault="00E67526">
      <w:pPr>
        <w:jc w:val="center"/>
      </w:pPr>
    </w:p>
    <w:p w14:paraId="1F7400C1" w14:textId="77777777" w:rsidR="00E67526" w:rsidRDefault="00884FC6">
      <w:pPr>
        <w:spacing w:line="252" w:lineRule="auto"/>
        <w:ind w:firstLine="709"/>
        <w:jc w:val="center"/>
        <w:rPr>
          <w:b/>
        </w:rPr>
      </w:pPr>
      <w:r>
        <w:t xml:space="preserve">  </w:t>
      </w:r>
      <w:r>
        <w:rPr>
          <w:b/>
        </w:rPr>
        <w:t>Заходи</w:t>
      </w:r>
    </w:p>
    <w:p w14:paraId="404DA416" w14:textId="77777777" w:rsidR="00E67526" w:rsidRDefault="00884FC6">
      <w:pPr>
        <w:spacing w:line="252" w:lineRule="auto"/>
        <w:ind w:firstLine="709"/>
        <w:jc w:val="center"/>
        <w:rPr>
          <w:b/>
        </w:rPr>
      </w:pPr>
      <w:r>
        <w:rPr>
          <w:b/>
        </w:rPr>
        <w:t xml:space="preserve">щодо поліпшення стану військового обліку </w:t>
      </w:r>
    </w:p>
    <w:p w14:paraId="7D9CADC4" w14:textId="77777777" w:rsidR="00E67526" w:rsidRDefault="00884FC6">
      <w:pPr>
        <w:spacing w:line="252" w:lineRule="auto"/>
        <w:ind w:firstLine="709"/>
        <w:jc w:val="center"/>
        <w:rPr>
          <w:b/>
        </w:rPr>
      </w:pPr>
      <w:r>
        <w:rPr>
          <w:b/>
        </w:rPr>
        <w:t>на території Дружківської міської територіальної громади у 2022 році</w:t>
      </w:r>
    </w:p>
    <w:p w14:paraId="7EC326DE" w14:textId="77777777" w:rsidR="00E67526" w:rsidRDefault="00E67526">
      <w:pPr>
        <w:jc w:val="center"/>
      </w:pPr>
    </w:p>
    <w:tbl>
      <w:tblPr>
        <w:tblW w:w="1519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203"/>
        <w:gridCol w:w="1877"/>
        <w:gridCol w:w="5212"/>
        <w:gridCol w:w="1309"/>
      </w:tblGrid>
      <w:tr w:rsidR="00E67526" w14:paraId="13CB5E38" w14:textId="77777777">
        <w:trPr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71DCB" w14:textId="77777777" w:rsidR="00E67526" w:rsidRDefault="00884FC6">
            <w:pPr>
              <w:widowControl w:val="0"/>
              <w:jc w:val="center"/>
            </w:pPr>
            <w:r>
              <w:t>№</w:t>
            </w:r>
          </w:p>
          <w:p w14:paraId="4EFEB40F" w14:textId="77777777" w:rsidR="00E67526" w:rsidRDefault="00884FC6">
            <w:pPr>
              <w:widowControl w:val="0"/>
              <w:jc w:val="center"/>
            </w:pPr>
            <w:r>
              <w:t>з/п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E8FF3" w14:textId="77777777" w:rsidR="00E67526" w:rsidRDefault="00884FC6">
            <w:pPr>
              <w:widowControl w:val="0"/>
              <w:jc w:val="center"/>
            </w:pPr>
            <w:r>
              <w:t>Найменування заходів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5115B" w14:textId="77777777" w:rsidR="00E67526" w:rsidRDefault="00884FC6">
            <w:pPr>
              <w:widowControl w:val="0"/>
              <w:jc w:val="center"/>
            </w:pPr>
            <w:r>
              <w:t>Строк</w:t>
            </w:r>
          </w:p>
          <w:p w14:paraId="30A78CC0" w14:textId="77777777" w:rsidR="00E67526" w:rsidRDefault="00884FC6">
            <w:pPr>
              <w:widowControl w:val="0"/>
              <w:jc w:val="center"/>
            </w:pPr>
            <w:r>
              <w:t>проведення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F8089" w14:textId="77777777" w:rsidR="00E67526" w:rsidRDefault="00884FC6">
            <w:pPr>
              <w:widowControl w:val="0"/>
              <w:jc w:val="center"/>
            </w:pPr>
            <w:r>
              <w:t>Відповідальний за виконання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2D8FF" w14:textId="77777777" w:rsidR="00E67526" w:rsidRDefault="00884FC6">
            <w:pPr>
              <w:widowControl w:val="0"/>
              <w:jc w:val="center"/>
            </w:pPr>
            <w:r>
              <w:t>Примітки</w:t>
            </w:r>
          </w:p>
        </w:tc>
      </w:tr>
      <w:tr w:rsidR="00E67526" w14:paraId="664987D4" w14:textId="77777777">
        <w:tc>
          <w:tcPr>
            <w:tcW w:w="15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4AEE" w14:textId="77777777" w:rsidR="00E67526" w:rsidRDefault="00884FC6">
            <w:pPr>
              <w:widowControl w:val="0"/>
              <w:jc w:val="center"/>
            </w:pPr>
            <w:r>
              <w:t>І. Забезпечення персонально-первинного обліку призовників і військовозобов’язаних</w:t>
            </w:r>
          </w:p>
        </w:tc>
      </w:tr>
      <w:tr w:rsidR="00E67526" w14:paraId="4FC34922" w14:textId="7777777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CBFE3" w14:textId="77777777" w:rsidR="00E67526" w:rsidRDefault="00884FC6">
            <w:pPr>
              <w:widowControl w:val="0"/>
              <w:jc w:val="center"/>
            </w:pPr>
            <w:r>
              <w:t>1.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A2235" w14:textId="77777777" w:rsidR="00E67526" w:rsidRDefault="00884FC6">
            <w:pPr>
              <w:widowControl w:val="0"/>
              <w:jc w:val="both"/>
            </w:pPr>
            <w:r>
              <w:rPr>
                <w:spacing w:val="-6"/>
              </w:rPr>
              <w:t xml:space="preserve">Сприяти </w:t>
            </w:r>
            <w:r>
              <w:t>звірянню облікових даних із картками первинного обліку призовників і військовозобов’язаних, які мешкають на відповідній території старостівських округів.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F34AE" w14:textId="77777777" w:rsidR="00E67526" w:rsidRDefault="00884FC6">
            <w:pPr>
              <w:widowControl w:val="0"/>
              <w:jc w:val="center"/>
            </w:pPr>
            <w:r>
              <w:t>Протягом року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4C091" w14:textId="72E9444D" w:rsidR="00E67526" w:rsidRDefault="00884FC6">
            <w:pPr>
              <w:widowControl w:val="0"/>
              <w:jc w:val="both"/>
            </w:pPr>
            <w:r>
              <w:t>Старости.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C4DD9" w14:textId="77777777" w:rsidR="00E67526" w:rsidRDefault="00E67526">
            <w:pPr>
              <w:widowControl w:val="0"/>
              <w:jc w:val="center"/>
            </w:pPr>
          </w:p>
        </w:tc>
      </w:tr>
      <w:tr w:rsidR="00E67526" w14:paraId="03C4BA15" w14:textId="7777777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98C40" w14:textId="77777777" w:rsidR="00E67526" w:rsidRDefault="00884FC6">
            <w:pPr>
              <w:widowControl w:val="0"/>
              <w:jc w:val="center"/>
            </w:pPr>
            <w:r>
              <w:t>2.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62021" w14:textId="77777777" w:rsidR="00E67526" w:rsidRDefault="00884FC6">
            <w:pPr>
              <w:widowControl w:val="0"/>
              <w:jc w:val="both"/>
            </w:pPr>
            <w:r>
              <w:t>При необхідності внесення змін у військові квитки військовозобов’язаних (при зміні військово-облікових ознак) приймати їх під розписку та подавати до другого відділу Краматорського РТЦК та СП для внесення необхідних змін.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B8A9F" w14:textId="77777777" w:rsidR="00E67526" w:rsidRDefault="00884FC6">
            <w:pPr>
              <w:widowControl w:val="0"/>
              <w:jc w:val="center"/>
            </w:pPr>
            <w:r>
              <w:t>Протягом року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1E089" w14:textId="77777777" w:rsidR="00E67526" w:rsidRDefault="00884FC6">
            <w:pPr>
              <w:widowControl w:val="0"/>
              <w:jc w:val="both"/>
            </w:pPr>
            <w:r>
              <w:t>Відповідальні за ведення військового обліку підприємств, установ, організацій.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FBB65" w14:textId="77777777" w:rsidR="00E67526" w:rsidRDefault="00E67526">
            <w:pPr>
              <w:widowControl w:val="0"/>
              <w:jc w:val="center"/>
            </w:pPr>
          </w:p>
        </w:tc>
      </w:tr>
      <w:tr w:rsidR="00E67526" w14:paraId="75952295" w14:textId="7777777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3676F" w14:textId="77777777" w:rsidR="00E67526" w:rsidRDefault="00884FC6">
            <w:pPr>
              <w:widowControl w:val="0"/>
              <w:jc w:val="center"/>
            </w:pPr>
            <w:r>
              <w:t>3.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3E2D1" w14:textId="77777777" w:rsidR="00E67526" w:rsidRDefault="00884FC6">
            <w:pPr>
              <w:widowControl w:val="0"/>
              <w:jc w:val="both"/>
            </w:pPr>
            <w:r>
              <w:t>Розробити плани звірянь облікових даних карток первинного обліку призовників і військовозобов’язаних, які перебувають на військовому обліку, з їх обліковими даними, що містяться в особових картках призовників і військовозобов’язаних підприємств, установ, організацій, де вони працюють (навчаються), що перебувають на території Дружківської міської територіальної громади, а також плани контролю за виконанням посадовими особами підприємств, установ та організацій, встановлених правил військового обліку та здійснювати заходи звіряння і контролю відповідно до цих планів.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4F6E" w14:textId="77777777" w:rsidR="00E67526" w:rsidRDefault="00884FC6">
            <w:pPr>
              <w:widowControl w:val="0"/>
              <w:jc w:val="center"/>
            </w:pPr>
            <w:r>
              <w:t>Протягом року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11131" w14:textId="77777777" w:rsidR="00E67526" w:rsidRDefault="00884FC6">
            <w:pPr>
              <w:widowControl w:val="0"/>
              <w:jc w:val="both"/>
            </w:pPr>
            <w:r>
              <w:t>Відповідальні за ведення військового обліку підприємств, установ, організацій.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D63A8" w14:textId="77777777" w:rsidR="00E67526" w:rsidRDefault="00E67526">
            <w:pPr>
              <w:widowControl w:val="0"/>
              <w:jc w:val="center"/>
            </w:pPr>
          </w:p>
        </w:tc>
      </w:tr>
      <w:tr w:rsidR="00E67526" w14:paraId="7E681255" w14:textId="77777777">
        <w:tc>
          <w:tcPr>
            <w:tcW w:w="15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CA663" w14:textId="77777777" w:rsidR="00E67526" w:rsidRDefault="00884FC6">
            <w:pPr>
              <w:widowControl w:val="0"/>
              <w:jc w:val="center"/>
            </w:pPr>
            <w:r>
              <w:t xml:space="preserve">                                       2. Забезпечення персонального обліку призовників і військовозобов’язаних державними органами, підприємствами, установами та організаціями.</w:t>
            </w:r>
          </w:p>
        </w:tc>
      </w:tr>
      <w:tr w:rsidR="00E67526" w14:paraId="14C1462A" w14:textId="7777777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3625" w14:textId="77777777" w:rsidR="00E67526" w:rsidRDefault="00884FC6">
            <w:pPr>
              <w:widowControl w:val="0"/>
              <w:jc w:val="center"/>
            </w:pPr>
            <w:r>
              <w:t>1.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1F9A" w14:textId="77777777" w:rsidR="00E67526" w:rsidRDefault="00884FC6">
            <w:pPr>
              <w:pStyle w:val="2"/>
              <w:widowControl w:val="0"/>
              <w:shd w:val="clear" w:color="auto" w:fill="FFFFFF"/>
              <w:spacing w:beforeAutospacing="0" w:afterAutospacing="0"/>
              <w:jc w:val="both"/>
              <w:rPr>
                <w:b w:val="0"/>
                <w:bCs w:val="0"/>
                <w:color w:val="2A2928"/>
                <w:sz w:val="24"/>
                <w:szCs w:val="24"/>
                <w:lang w:val="uk-UA"/>
              </w:rPr>
            </w:pPr>
            <w:r>
              <w:rPr>
                <w:b w:val="0"/>
                <w:bCs w:val="0"/>
                <w:sz w:val="24"/>
                <w:szCs w:val="24"/>
                <w:lang w:val="uk-UA"/>
              </w:rPr>
              <w:t xml:space="preserve">Проаналізувати кваліфікаційні вимоги до посад на </w:t>
            </w:r>
            <w:r>
              <w:rPr>
                <w:b w:val="0"/>
                <w:bCs w:val="0"/>
                <w:sz w:val="24"/>
                <w:szCs w:val="24"/>
                <w:lang w:val="uk-UA"/>
              </w:rPr>
              <w:lastRenderedPageBreak/>
              <w:t xml:space="preserve">відповідність спеціальностям, визначеним у постанові </w:t>
            </w:r>
            <w:r>
              <w:rPr>
                <w:rFonts w:eastAsia="Lucida Sans Unicode"/>
                <w:b w:val="0"/>
                <w:bCs w:val="0"/>
                <w:kern w:val="2"/>
                <w:sz w:val="24"/>
                <w:szCs w:val="24"/>
                <w:lang w:val="uk-UA" w:eastAsia="hi-IN" w:bidi="hi-IN"/>
              </w:rPr>
              <w:t>Кабінету Міністрів України</w:t>
            </w:r>
            <w:r>
              <w:rPr>
                <w:b w:val="0"/>
                <w:bCs w:val="0"/>
                <w:sz w:val="24"/>
                <w:szCs w:val="24"/>
                <w:lang w:val="uk-UA"/>
              </w:rPr>
              <w:t xml:space="preserve"> від 14.10.1994№</w:t>
            </w:r>
            <w:r>
              <w:rPr>
                <w:b w:val="0"/>
                <w:bCs w:val="0"/>
                <w:sz w:val="24"/>
                <w:szCs w:val="24"/>
              </w:rPr>
              <w:t> </w:t>
            </w:r>
            <w:r>
              <w:rPr>
                <w:b w:val="0"/>
                <w:bCs w:val="0"/>
                <w:sz w:val="24"/>
                <w:szCs w:val="24"/>
                <w:lang w:val="uk-UA"/>
              </w:rPr>
              <w:t>711 “Про затвердження переліку спеціальностей, за якими жінки, що мають відповідну підготовку, можуть бути взяті на військовий облік” та наказі Міністерства оборони України № 313 від 11.10.2021</w:t>
            </w:r>
            <w:r>
              <w:rPr>
                <w:sz w:val="24"/>
                <w:szCs w:val="24"/>
                <w:lang w:val="uk-UA"/>
              </w:rPr>
              <w:t xml:space="preserve"> «</w:t>
            </w:r>
            <w:r>
              <w:rPr>
                <w:b w:val="0"/>
                <w:bCs w:val="0"/>
                <w:sz w:val="24"/>
                <w:szCs w:val="24"/>
                <w:lang w:val="uk-UA"/>
              </w:rPr>
              <w:t>Про затвердження Переліку спеціальностей та/або професій, споріднених з відповідними військово-обліковими спеціальностями, після одержання яких жінки беруться на військовий облік військовозобов'язаних»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b w:val="0"/>
                <w:bCs w:val="0"/>
                <w:sz w:val="24"/>
                <w:szCs w:val="24"/>
                <w:lang w:val="uk-UA"/>
              </w:rPr>
              <w:t>при наявності жінок, що працюють на таких посадах і мають відповідні спеціальності – скеровувати їх до Другого відділу Краматорського РТЦК та СП для взяття на військовий облік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F4204" w14:textId="77777777" w:rsidR="00E67526" w:rsidRDefault="00884FC6">
            <w:pPr>
              <w:widowControl w:val="0"/>
              <w:jc w:val="center"/>
            </w:pPr>
            <w:r>
              <w:lastRenderedPageBreak/>
              <w:t>Протягом року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482F3" w14:textId="77777777" w:rsidR="00E67526" w:rsidRDefault="00884FC6">
            <w:pPr>
              <w:widowControl w:val="0"/>
              <w:jc w:val="both"/>
            </w:pPr>
            <w:r>
              <w:t xml:space="preserve">Відповідальні за ведення військового обліку </w:t>
            </w:r>
            <w:r>
              <w:lastRenderedPageBreak/>
              <w:t>підприємств, установ, організацій.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0628C" w14:textId="77777777" w:rsidR="00E67526" w:rsidRDefault="00E67526">
            <w:pPr>
              <w:widowControl w:val="0"/>
              <w:jc w:val="center"/>
            </w:pPr>
          </w:p>
        </w:tc>
      </w:tr>
      <w:tr w:rsidR="00E67526" w14:paraId="26A35FE5" w14:textId="7777777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D80AA" w14:textId="77777777" w:rsidR="00E67526" w:rsidRDefault="00884FC6">
            <w:pPr>
              <w:widowControl w:val="0"/>
              <w:jc w:val="center"/>
            </w:pPr>
            <w:r>
              <w:t>2.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DD791" w14:textId="77777777" w:rsidR="00E67526" w:rsidRDefault="00884FC6">
            <w:pPr>
              <w:widowControl w:val="0"/>
              <w:spacing w:line="252" w:lineRule="auto"/>
              <w:jc w:val="both"/>
            </w:pPr>
            <w:r>
              <w:t>Встановити взаємодію із центрами комплектування та соціальної підтримки інших адміністративно-територіальних одиниць (за наявності в них на обліку військовозобов’язаних та призовників, що працюють в державному органі, підприємстві, установі, організації). Здійснювати їх письмове інформування про призначення, переміщення і звільнення осіб, відповідальних за ведення військового обліку.</w:t>
            </w:r>
          </w:p>
          <w:p w14:paraId="05B3BF67" w14:textId="77777777" w:rsidR="00E67526" w:rsidRDefault="00E67526">
            <w:pPr>
              <w:widowControl w:val="0"/>
              <w:jc w:val="both"/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9148" w14:textId="77777777" w:rsidR="00E67526" w:rsidRDefault="00884FC6">
            <w:pPr>
              <w:widowControl w:val="0"/>
              <w:jc w:val="center"/>
            </w:pPr>
            <w:r>
              <w:t>Протягом року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6034" w14:textId="77777777" w:rsidR="00E67526" w:rsidRDefault="00884FC6">
            <w:pPr>
              <w:widowControl w:val="0"/>
              <w:jc w:val="both"/>
            </w:pPr>
            <w:r>
              <w:t>Відповідальні за ведення військового обліку підприємств, установ, організацій.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39E0E" w14:textId="77777777" w:rsidR="00E67526" w:rsidRDefault="00E67526">
            <w:pPr>
              <w:widowControl w:val="0"/>
              <w:jc w:val="center"/>
            </w:pPr>
          </w:p>
        </w:tc>
      </w:tr>
      <w:tr w:rsidR="00E67526" w14:paraId="6FB215C1" w14:textId="7777777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2A1BE" w14:textId="77777777" w:rsidR="00E67526" w:rsidRDefault="00884FC6">
            <w:pPr>
              <w:widowControl w:val="0"/>
              <w:jc w:val="center"/>
            </w:pPr>
            <w:r>
              <w:t>3.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3CFC9" w14:textId="77777777" w:rsidR="00E67526" w:rsidRDefault="00884FC6">
            <w:pPr>
              <w:widowControl w:val="0"/>
              <w:jc w:val="both"/>
            </w:pPr>
            <w:r>
              <w:t>Забезпечити відпрацювання особових карток на усіх призовників (військовозобов'язаних), що працюють та навчаються в навчальних закладах.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4316" w14:textId="77777777" w:rsidR="00E67526" w:rsidRDefault="00884FC6">
            <w:pPr>
              <w:widowControl w:val="0"/>
              <w:jc w:val="center"/>
            </w:pPr>
            <w:r>
              <w:t>Протягом року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58081" w14:textId="77777777" w:rsidR="00E67526" w:rsidRDefault="00884FC6">
            <w:pPr>
              <w:widowControl w:val="0"/>
              <w:jc w:val="both"/>
            </w:pPr>
            <w:r>
              <w:t xml:space="preserve">Відповідальні за ведення військового обліку в навчальних закладах на території </w:t>
            </w:r>
            <w:r>
              <w:rPr>
                <w:lang w:eastAsia="uk-UA"/>
              </w:rPr>
              <w:t>Дружківської міської територіальної громади.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FA2B8" w14:textId="77777777" w:rsidR="00E67526" w:rsidRDefault="00E67526">
            <w:pPr>
              <w:widowControl w:val="0"/>
              <w:jc w:val="center"/>
            </w:pPr>
          </w:p>
        </w:tc>
      </w:tr>
      <w:tr w:rsidR="00E67526" w14:paraId="04F23BAE" w14:textId="77777777">
        <w:tc>
          <w:tcPr>
            <w:tcW w:w="151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96DB3" w14:textId="77777777" w:rsidR="00E67526" w:rsidRDefault="00884FC6">
            <w:pPr>
              <w:widowControl w:val="0"/>
              <w:spacing w:line="252" w:lineRule="auto"/>
              <w:ind w:firstLine="709"/>
              <w:jc w:val="center"/>
            </w:pPr>
            <w:r>
              <w:t>3.Розшуку військовозобов’язаних, які ухиляються від виконання військового обов’язку.</w:t>
            </w:r>
          </w:p>
        </w:tc>
      </w:tr>
      <w:tr w:rsidR="00E67526" w14:paraId="1051F6F8" w14:textId="77777777"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38E8" w14:textId="77777777" w:rsidR="00E67526" w:rsidRDefault="00884FC6">
            <w:pPr>
              <w:widowControl w:val="0"/>
              <w:jc w:val="center"/>
            </w:pPr>
            <w:r>
              <w:t>1.</w:t>
            </w:r>
          </w:p>
        </w:tc>
        <w:tc>
          <w:tcPr>
            <w:tcW w:w="6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0D0C" w14:textId="77777777" w:rsidR="00E67526" w:rsidRDefault="00884FC6">
            <w:pPr>
              <w:widowControl w:val="0"/>
              <w:spacing w:line="252" w:lineRule="auto"/>
              <w:jc w:val="both"/>
            </w:pPr>
            <w:r>
              <w:t xml:space="preserve"> Відпрацювати дієву систему роботи щодо розшуку, затримання і доставки до Другого відділу Краматорського РТЦК та СП військовозобов’язаних, які ухиляються від виконання військового обов’язку, та направляти списки таких громадян до державних органів, Дружківської міської ради, центру надання адміністративних послуг, </w:t>
            </w:r>
            <w:r>
              <w:lastRenderedPageBreak/>
              <w:t>Дружківського міського центру зайнятості, Управління соціального захисту населення Дружківської міської ради, Дружківської державної податкової інспекції Головного управління ДПС у Донецькій області, Управління Пенсійного фонду України в м Дружківці у Донецькій області, Дружківського міського відділу головного управління ДМС у Донецькій області до яких прибувають громадяни для вирішення особистих питань і де здійснюється ідентифікація їх особи.</w:t>
            </w:r>
          </w:p>
          <w:p w14:paraId="72ED6D5B" w14:textId="77777777" w:rsidR="00E67526" w:rsidRDefault="00E67526">
            <w:pPr>
              <w:widowControl w:val="0"/>
              <w:jc w:val="both"/>
            </w:pP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40C2" w14:textId="77777777" w:rsidR="00E67526" w:rsidRDefault="00884FC6">
            <w:pPr>
              <w:widowControl w:val="0"/>
              <w:jc w:val="center"/>
            </w:pPr>
            <w:r>
              <w:lastRenderedPageBreak/>
              <w:t>Постійно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2054" w14:textId="77777777" w:rsidR="00E67526" w:rsidRDefault="00884FC6">
            <w:pPr>
              <w:widowControl w:val="0"/>
              <w:jc w:val="both"/>
            </w:pPr>
            <w:r>
              <w:t>Відділ поліції №1 Краматорського районного управління поліції Головного управління Національної поліції в Донецькій області (за згодою).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305CA" w14:textId="77777777" w:rsidR="00E67526" w:rsidRDefault="00E67526">
            <w:pPr>
              <w:widowControl w:val="0"/>
              <w:jc w:val="center"/>
            </w:pPr>
          </w:p>
        </w:tc>
      </w:tr>
    </w:tbl>
    <w:p w14:paraId="337C40BE" w14:textId="77777777" w:rsidR="00E67526" w:rsidRDefault="00E67526"/>
    <w:p w14:paraId="40CC78CA" w14:textId="77777777" w:rsidR="00E67526" w:rsidRDefault="00E67526"/>
    <w:p w14:paraId="7F42A6F5" w14:textId="77777777" w:rsidR="00E67526" w:rsidRDefault="00884FC6">
      <w:r>
        <w:t>Керуючий справами виконавчому комітеті                                                                                                                         Інна  КУРИЛО</w:t>
      </w:r>
    </w:p>
    <w:p w14:paraId="3B0C1371" w14:textId="77777777" w:rsidR="00E67526" w:rsidRDefault="00E67526"/>
    <w:p w14:paraId="5952BB6D" w14:textId="77777777" w:rsidR="00E67526" w:rsidRDefault="00E67526">
      <w:pPr>
        <w:spacing w:line="252" w:lineRule="auto"/>
        <w:jc w:val="both"/>
      </w:pPr>
    </w:p>
    <w:p w14:paraId="55ED3B95" w14:textId="77777777" w:rsidR="00E67526" w:rsidRDefault="00884FC6">
      <w:pPr>
        <w:spacing w:line="252" w:lineRule="auto"/>
        <w:ind w:firstLine="708"/>
        <w:jc w:val="both"/>
      </w:pPr>
      <w:r>
        <w:t>Заходи щодо поліпшення стану військового обліку на території Дружківської міської територіальної громади у 2022 році підготовлені другим відділом Краматорського районного територіальним центром комплектування та соціальної підтримки.</w:t>
      </w:r>
    </w:p>
    <w:p w14:paraId="0913AE0E" w14:textId="77777777" w:rsidR="00E67526" w:rsidRDefault="00E67526">
      <w:pPr>
        <w:spacing w:line="235" w:lineRule="auto"/>
        <w:ind w:left="40" w:right="300" w:firstLine="720"/>
        <w:jc w:val="both"/>
      </w:pPr>
    </w:p>
    <w:p w14:paraId="53090A47" w14:textId="77777777" w:rsidR="00E67526" w:rsidRDefault="00E67526">
      <w:pPr>
        <w:spacing w:line="235" w:lineRule="auto"/>
        <w:ind w:left="40" w:right="300" w:firstLine="720"/>
        <w:jc w:val="both"/>
      </w:pPr>
    </w:p>
    <w:p w14:paraId="1CDC32AB" w14:textId="77777777" w:rsidR="00E67526" w:rsidRDefault="00884FC6">
      <w:pPr>
        <w:tabs>
          <w:tab w:val="left" w:pos="142"/>
        </w:tabs>
        <w:spacing w:line="235" w:lineRule="auto"/>
        <w:ind w:right="300"/>
        <w:jc w:val="both"/>
      </w:pPr>
      <w:r>
        <w:t xml:space="preserve">Начальник другого відділу </w:t>
      </w:r>
    </w:p>
    <w:p w14:paraId="46907AAD" w14:textId="77777777" w:rsidR="00E67526" w:rsidRDefault="00884FC6">
      <w:pPr>
        <w:tabs>
          <w:tab w:val="left" w:pos="142"/>
        </w:tabs>
        <w:spacing w:line="235" w:lineRule="auto"/>
        <w:ind w:right="300"/>
        <w:jc w:val="both"/>
      </w:pPr>
      <w:r>
        <w:t>Краматорського РТЦК та СП,  капітан                                                                                                                              Євген ОТРИШКО</w:t>
      </w:r>
    </w:p>
    <w:p w14:paraId="2FBF0D4D" w14:textId="77777777" w:rsidR="00E67526" w:rsidRDefault="00E67526">
      <w:pPr>
        <w:tabs>
          <w:tab w:val="left" w:pos="7940"/>
        </w:tabs>
        <w:spacing w:line="237" w:lineRule="auto"/>
      </w:pPr>
    </w:p>
    <w:p w14:paraId="4F6DFD44" w14:textId="77777777" w:rsidR="00E67526" w:rsidRDefault="00E67526">
      <w:pPr>
        <w:jc w:val="both"/>
      </w:pPr>
    </w:p>
    <w:sectPr w:rsidR="00E67526">
      <w:headerReference w:type="default" r:id="rId7"/>
      <w:headerReference w:type="first" r:id="rId8"/>
      <w:pgSz w:w="16838" w:h="11906" w:orient="landscape"/>
      <w:pgMar w:top="851" w:right="1134" w:bottom="850" w:left="1134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D86E2" w14:textId="77777777" w:rsidR="00A603F7" w:rsidRDefault="00A603F7">
      <w:r>
        <w:separator/>
      </w:r>
    </w:p>
  </w:endnote>
  <w:endnote w:type="continuationSeparator" w:id="0">
    <w:p w14:paraId="12C7FB92" w14:textId="77777777" w:rsidR="00A603F7" w:rsidRDefault="00A60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ABF01" w14:textId="77777777" w:rsidR="00A603F7" w:rsidRDefault="00A603F7">
      <w:r>
        <w:separator/>
      </w:r>
    </w:p>
  </w:footnote>
  <w:footnote w:type="continuationSeparator" w:id="0">
    <w:p w14:paraId="745880E1" w14:textId="77777777" w:rsidR="00A603F7" w:rsidRDefault="00A60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6062963"/>
      <w:docPartObj>
        <w:docPartGallery w:val="Page Numbers (Top of Page)"/>
        <w:docPartUnique/>
      </w:docPartObj>
    </w:sdtPr>
    <w:sdtEndPr/>
    <w:sdtContent>
      <w:p w14:paraId="15B850D5" w14:textId="77777777" w:rsidR="00E67526" w:rsidRDefault="00884FC6">
        <w:pPr>
          <w:pStyle w:val="ab"/>
          <w:jc w:val="center"/>
        </w:pPr>
        <w:r>
          <w:rPr>
            <w:noProof/>
          </w:rPr>
          <mc:AlternateContent>
            <mc:Choice Requires="wps">
              <w:drawing>
                <wp:anchor distT="0" distB="0" distL="0" distR="0" simplePos="0" relativeHeight="3" behindDoc="0" locked="0" layoutInCell="0" allowOverlap="1" wp14:anchorId="4E4FAD03" wp14:editId="61AD1824">
                  <wp:simplePos x="0" y="0"/>
                  <wp:positionH relativeFrom="column">
                    <wp:posOffset>7267575</wp:posOffset>
                  </wp:positionH>
                  <wp:positionV relativeFrom="paragraph">
                    <wp:posOffset>-1270</wp:posOffset>
                  </wp:positionV>
                  <wp:extent cx="1715135" cy="216535"/>
                  <wp:effectExtent l="0" t="0" r="0" b="0"/>
                  <wp:wrapNone/>
                  <wp:docPr id="1" name="Фигура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714680" cy="216000"/>
                          </a:xfrm>
                          <a:prstGeom prst="rect">
                            <a:avLst/>
                          </a:prstGeom>
                          <a:noFill/>
                          <a:ln w="0">
                            <a:noFill/>
                          </a:ln>
                        </wps:spPr>
                        <wps:txbx>
                          <w:txbxContent>
                            <w:p w14:paraId="488404EE" w14:textId="77777777" w:rsidR="00E67526" w:rsidRDefault="00884FC6">
                              <w:pPr>
                                <w:overflowPunct w:val="0"/>
                              </w:pPr>
                              <w:r>
                                <w:rPr>
                                  <w:rFonts w:eastAsia="Calibri"/>
                                  <w:lang w:val="ru-RU" w:eastAsia="en-US"/>
                                </w:rPr>
                                <w:t>Продовження додатку 1</w:t>
                              </w:r>
                            </w:p>
                          </w:txbxContent>
                        </wps:txbx>
                        <wps:bodyPr wrap="square" lIns="0" tIns="0" rIns="0" bIns="0"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4E4FAD03" id="_x0000_t202" coordsize="21600,21600" o:spt="202" path="m,l,21600r21600,l21600,xe">
                  <v:stroke joinstyle="miter"/>
                  <v:path gradientshapeok="t" o:connecttype="rect"/>
                </v:shapetype>
                <v:shape id="Фигура1" o:spid="_x0000_s1026" type="#_x0000_t202" style="position:absolute;left:0;text-align:left;margin-left:572.25pt;margin-top:-.1pt;width:135.05pt;height:17.05pt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" o:allowincell="f" filled="f" stroked="f" strokeweight="0">
                  <v:textbox inset="0,0,0,0">
                    <w:txbxContent>
                      <w:p w14:paraId="488404EE" w14:textId="77777777" w:rsidR="00E67526" w:rsidRDefault="00884FC6">
                        <w:pPr>
                          <w:overflowPunct w:val="0"/>
                        </w:pPr>
                        <w:r>
                          <w:rPr>
                            <w:rFonts w:eastAsia="Calibri"/>
                            <w:lang w:val="ru-RU" w:eastAsia="en-US"/>
                          </w:rPr>
                          <w:t>Продовження додатку 1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>PAGE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5B01B273" w14:textId="77777777" w:rsidR="00E67526" w:rsidRDefault="00E6752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D76092" w14:textId="77777777" w:rsidR="00E67526" w:rsidRDefault="00E67526">
    <w:pPr>
      <w:pStyle w:val="ab"/>
    </w:pPr>
  </w:p>
  <w:p w14:paraId="6EA0C7AF" w14:textId="77777777" w:rsidR="00E67526" w:rsidRDefault="00E67526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7526"/>
    <w:rsid w:val="001D4BC6"/>
    <w:rsid w:val="00211E6D"/>
    <w:rsid w:val="00884FC6"/>
    <w:rsid w:val="00A603F7"/>
    <w:rsid w:val="00E6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C38F"/>
  <w15:docId w15:val="{EB51768A-C1F8-4BF2-9AB8-1B9BC81C8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1E0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uiPriority w:val="9"/>
    <w:qFormat/>
    <w:rsid w:val="00CA2615"/>
    <w:pPr>
      <w:spacing w:beforeAutospacing="1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с отступом 2 Знак"/>
    <w:basedOn w:val="a0"/>
    <w:semiHidden/>
    <w:qFormat/>
    <w:rsid w:val="00901E03"/>
    <w:rPr>
      <w:rFonts w:ascii="Times New Roman CYR" w:eastAsia="Times New Roman" w:hAnsi="Times New Roman CYR" w:cs="Times New Roman"/>
      <w:sz w:val="24"/>
      <w:szCs w:val="20"/>
    </w:rPr>
  </w:style>
  <w:style w:type="character" w:customStyle="1" w:styleId="a3">
    <w:name w:val="Верхний колонтитул Знак"/>
    <w:basedOn w:val="a0"/>
    <w:uiPriority w:val="99"/>
    <w:qFormat/>
    <w:rsid w:val="00591B5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Нижний колонтитул Знак"/>
    <w:basedOn w:val="a0"/>
    <w:uiPriority w:val="99"/>
    <w:qFormat/>
    <w:rsid w:val="00591B5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21">
    <w:name w:val="Основной текст с отступом 2 Знак1"/>
    <w:basedOn w:val="a0"/>
    <w:link w:val="22"/>
    <w:uiPriority w:val="9"/>
    <w:qFormat/>
    <w:rsid w:val="00CA261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22">
    <w:name w:val="Body Text Indent 2"/>
    <w:basedOn w:val="a"/>
    <w:link w:val="21"/>
    <w:semiHidden/>
    <w:qFormat/>
    <w:rsid w:val="00901E03"/>
    <w:pPr>
      <w:ind w:left="7200" w:hanging="7200"/>
    </w:pPr>
    <w:rPr>
      <w:rFonts w:ascii="Times New Roman CYR" w:hAnsi="Times New Roman CYR"/>
      <w:szCs w:val="20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591B58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591B58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A7B38-1FD2-4F3B-AB07-A8E2926F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736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15</cp:revision>
  <cp:lastPrinted>2022-01-10T15:16:00Z</cp:lastPrinted>
  <dcterms:created xsi:type="dcterms:W3CDTF">2021-11-30T07:22:00Z</dcterms:created>
  <dcterms:modified xsi:type="dcterms:W3CDTF">2022-02-10T08:46:00Z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